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5A" w:rsidRDefault="003B205A" w:rsidP="003B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статье мы расскажем вам о процессе настройки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 на шлюзах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R75.40VS с применением Российских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криптоалгоритмов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Данная статья будет интересна в первую очередь инженерам, осуществляющим настройку и поддержку продуктов компании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у меня возникла задача настроить на шлюзах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 с использованием российской криптографии, я столкнулся с проблемой нехватки информации, описывающей данный процесс. По данной теме можно найти официальные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гайды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описывающие процесс в общих чертах, и немного разрозненной информации в интернете. Лично у меня после их изучения осталось множество вопросов, которые мы постарались осветить в данной статье.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habracut"/>
      <w:bookmarkEnd w:id="0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 позволяет организациям выполнить требования по криптозащите каналов связи в случаях, когда это продиктовано требованиями Российского законодательства. Следует оговориться, что пока что шлюзы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еще проходят сертификацию в ФСБ как СКЗИ (средство криптозащиты информации), но производитель обещает, что получит сертификат в обозримом будущем. Хотя сами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криптобиблиотеки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сертификат ФСБ, остается вопрос контроля их встраивания.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контроля встраивания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неоднозначна и окончательный ответ на некоторые вопросы может дать лишь ФСБ.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Интересный пост на эту тему можно почитать здесь: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3B2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www.cryptopro.ru/forum2/default.aspx?g=posts&amp;t=1534</w:t>
        </w:r>
      </w:hyperlink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двух словах о данной теме можно прочитать в конце статьи.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Поддержка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 на шлюзах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уже довольно давно для сертифицированных и готовящихся к сертификации во ФСТЭК версий межсетевых экранов этого производителя. Возможность использовать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ГОСТовое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шифрование на шлюзах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благодаря установке специального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патча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хотфикса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терминологии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криптобиблиотек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компании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всех версий кроме R65.50 доступно только построение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Site-to-Site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Domain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Based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VPN, для версии R65.50 так же доступна возможность построения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Site-to-Site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Route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Based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VPN. На данный момент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хотфиксы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 существуют для следующих версий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R65.50 (используются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криптобиблиотеки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3.6);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R71.20 (используются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криптобиблиотеки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3.6 R2);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R75.30 (используются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криптобиблиотеки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3.6 R3);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R75.40VS (используются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криптобиблиотеки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3.6 R3).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Версии R65.50 и R71.20 имеют сертификаты ФСТЭК России на межсетевой экран по третьему классу защищенности, а версия R71.20 дополнительно имеет сертификацию на систему обнаружения вторжений и сертификат на отсутствие не декларированных возможностей по четвертому уровню.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следует отметить, что в версиях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ГОСТ-пака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R75.30 и R75.40VS реализована поддержка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многопоточности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должно хорошо сказаться на производительности.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 данной статье будет описан процесс настройки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 на последней из доступных версий (R75.40VS).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Описание настройки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 для версии R71.20 довольно хорошо описано в этой статье: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3B2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www.masterlab.ru/CheckPoint/Knowledgebase/GOST-VPN-on-Check-Point</w:t>
        </w:r>
        <w:proofErr w:type="gramStart"/>
        <w:r w:rsidRPr="003B2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того чтобы сделать описание более информативным, был выбран не самый простой вариант развёртывания. Описание включает в себя настройку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Site-to-Site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Domain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Based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 с аутентификацией партнеров по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ГОСТовым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сертификатам и по паролю (PSK). Для настройки аутентификации партнеров по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ГОСТовым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сертификатам необходим центр сертификации, позволяющий обеспечить их выпуск, в данном описании используется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Certification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Authority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установленным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CSP. Описание интеграции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с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Certification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Authority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 отдельного разговора и не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приводиться в данной статье.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тестовых целей, если у вас нет желания разворачивать центр сертификации для выпуска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ГОСТовых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сертификатов, можно использовать тестовый центр сертификации компании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расположен по этому адресу: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3B2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www.cryptopro.ru/certsrv/</w:t>
        </w:r>
      </w:hyperlink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Процесс настройки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Certification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Authority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неплохо описан ребятами из S-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Terra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гайдах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CSP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Gate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CSP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Client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которыми можно ознакомиться здесь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3B2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www.s-terra.com/documents/R31/Gate/CSP_VPN_Appendix.pdf</w:t>
        </w:r>
      </w:hyperlink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3B2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www.s-terra.com/documents/R311/Client/CSP_VPN_Client_Admin_Guide_cp.pdf</w:t>
        </w:r>
      </w:hyperlink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процесс можно разделить на следующие стадии: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Предварительные действия, связанные с установкой и первоначальной настройкой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центра сертификации;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Генерация файла внешней гаммы для датчиков псевдослучайных чисел, используемых на шлюзах;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Установка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хотфикса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криптобиблиотек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Создание и настройка датчика псевдослучайных чисел;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Настройка VPN: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Настройка VPN с использованием сертификатов;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Настройка VPN с использованием пароля.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по пунктам будут рассмотрены все приведенные стадии.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Схема стенда:</w:t>
      </w:r>
    </w:p>
    <w:p w:rsidR="003B205A" w:rsidRPr="003B205A" w:rsidRDefault="003B205A" w:rsidP="003B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1CC4A35" wp14:editId="588866BC">
            <wp:extent cx="5940425" cy="2152017"/>
            <wp:effectExtent l="0" t="0" r="3175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4CB5B5" wp14:editId="768320EA">
            <wp:extent cx="6038914" cy="2889504"/>
            <wp:effectExtent l="0" t="0" r="0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2051" cy="288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настройки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 на шлюзах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понадобится следующее программное обеспечение: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Дистрибутив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3.6 R3 для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(x86/x64), скачать можно здесь (необходима регистрация):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3B2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www.cryptopro.ru/sites/default/files/private/csp/36R3/7491/CSPSetup.exe</w:t>
        </w:r>
      </w:hyperlink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Дистрибутив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3.6 R3 для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SPLAT/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GAiA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(x86/x64), скачать можно здесь (необходима регистрация):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3B2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www.cryptopro.ru/sites/default/files/private/csp/36R3/7491/splat-gaia.tgz</w:t>
        </w:r>
      </w:hyperlink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Дистрибутив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R75.40VS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Gaia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скачать можно здесь (необходима регистрация):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3B2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supportcenter.checkpoint.com/supportcenter/portal/user/anon/page/default.psml/media-type/html?action=portlets.DCFileAction&amp;eventSubmit_doGetdcdetails=&amp;fileid=18503</w:t>
        </w:r>
      </w:hyperlink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• Универсальный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поддержки ГОСТ на шлюзах и серверах управления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специальную версию утилиты управления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SmartConsole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c поддержкой элементов настройки ГОСТ, можно скачать здесь (Если необходим официальный источник, то можно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 у дистрибьюторов или производителя):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Pr="003B2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ngfw.ru/2013/gost-ipsec-v4-r75-40vs</w:t>
        </w:r>
      </w:hyperlink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отличие от версий R65.50 и R71.20 настройка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 для версий R75.30 и R75.40VS не требует дополнительной лицензии от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(бесплатная лицензия на функционал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шифрования) и тестовая настройка может быть полностью произведена на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триальных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лицензиях.</w:t>
      </w:r>
      <w:proofErr w:type="gramEnd"/>
    </w:p>
    <w:p w:rsidR="003B205A" w:rsidRPr="003B205A" w:rsidRDefault="003B205A" w:rsidP="003B20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Предварительные действия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Произвести установку и инициализацию шлюзов и сервера управления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Произвести настройку центра сертификации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Certification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Authority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CSP.</w:t>
      </w:r>
    </w:p>
    <w:p w:rsidR="003B205A" w:rsidRPr="003B205A" w:rsidRDefault="003B205A" w:rsidP="003B20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Генерация файла внешней гаммы 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данном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описании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внешней гаммы создается на машине CA-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Srv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биологического датчика случайных чисел, входящего в состав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3.6 для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на машине для создания центра сертификации.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сертифицированного решения в реальных условиях файл внешней гаммы должен быть создан на машине, удовлетворяющей требованиям документа «АРМ выработки внешней гаммы» (ЖТЯИ.00050-03 90 05), который можно скачать здесь (необходима регистрация):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Pr="003B20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www.cryptopro.ru/sites/default/files/private/csp/36R3/7491/doc.zip</w:t>
        </w:r>
      </w:hyperlink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файл содержит гамму для инициализации программного датчика псевдослучайных чисел, используемого для формирования закрытых ключей шифрования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генерации гаммы выполните следующую последовательность действий: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Создайте каталоги для файлов исходного материала (В описываемом случае это отдельный каталог на каждый шлюз, так как использование одного и того же файла на разных шлюзах НЕ ДОПУСКАЕТСЯ, хотя технически это возможно);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Из командной строки машины с установленным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CSP 3.6 перейдите в директорию C: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\Program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Files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CryptoPro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\CSP и выполните следующую команду: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genkpim.exe y n &lt;p&gt;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, где: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y – необходимое количество отрезков гаммы (для создания закрытого ключа шифрования используется 2 отрезка, поэтому рекомендуем задавать число 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отрезков не ниже 10 в тестовом варианте и гораздо большее число, например 1000 в реальных условиях);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n – номер комплекта внешней гаммы (8 символов в 16-ричном коде), в общем случае любое шестнадцатеричное восьмизначное число, например 11111111;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&lt;p&gt; - путь для сохранения файлов гаммы (соответствующий каталог, созданный на этапе 1).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 ввода команды: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6050" cy="190500"/>
            <wp:effectExtent l="0" t="0" r="0" b="0"/>
            <wp:docPr id="41" name="Рисунок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 «правильном» АРМ выработки внешней гаммы используется аппаратный датчик псевдослучайных чисел, входящий в состав электронного замка «Соболь», в тестовом случае используется биологический датчик псевдослучайных чисел и Вам будет предложено понажимать на клавиши или поводить мышью, выглядит это так: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2051050"/>
            <wp:effectExtent l="0" t="0" r="0" b="6350"/>
            <wp:docPr id="40" name="Рисунок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успешного запуска утилиты genkpim.exe в командную строку будет выдано следующее сообщение: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7150" cy="336550"/>
            <wp:effectExtent l="0" t="0" r="6350" b="6350"/>
            <wp:docPr id="39" name="Рисунок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завершении работы биологического датчика случайных чисел будет создано заданное число отрезков гаммы длиною по 36 байт каждый (32 байта отрезка псевдослучайной последовательности и 4 байта CRC к отрезку). В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каталоге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 в команде, будет создано два каталога с именами db1 и db2, содержащие по одному файлу c именем kis_1, данные файлы идентичны и дублируются для надежности.</w:t>
      </w:r>
    </w:p>
    <w:p w:rsidR="003B205A" w:rsidRPr="003B205A" w:rsidRDefault="003B205A" w:rsidP="003B20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Установка </w:t>
      </w:r>
      <w:proofErr w:type="spellStart"/>
      <w:r w:rsidRPr="003B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хотфикса</w:t>
      </w:r>
      <w:proofErr w:type="spellEnd"/>
      <w:r w:rsidRPr="003B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3B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криптобиблиотек</w:t>
      </w:r>
      <w:proofErr w:type="spellEnd"/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Криптобиблиотеки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устанавливать только на шлюзах. На машине, выполняющей роль исключительно сервера управления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установка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криптобибилиотек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необязательна.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устанавливать и на шлюзы, и на сервер управления.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установки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хотфикса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машину, выполняющую роль исключительно сервера управления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выполните следующую последовательность действий: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1) Скопируйте файл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хотфикса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(архив с именем VPN_R75.40VS_HF_GOST_V4.0_EA) во временную директорию на сервере;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передачи/скачивания файлов с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 использовать утилиту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WinSCP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 чтобы с помощью утилиты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WinSCP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было подключиться с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при аутентификации указать пользователя использующего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bash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шел. Для этого необходимо либо временно изменить в настройках шел, используемый пользователем, под которым вы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логинитесь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создать пользователя, на которого Вы повесите этот шел на постоянной основе. В ОС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Gaia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можно сделать через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-интерфейс, вот пример того, как должно выглядеть окно с настройками для пользователя: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4001" cy="2541669"/>
            <wp:effectExtent l="0" t="0" r="6350" b="0"/>
            <wp:docPr id="38" name="Рисунок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742" cy="254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Зайдите на сервер через SSH;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Перейдите в экспертный режим;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Распакуйте архив в текущий каталог;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Запустите установочный скрипт, выполнив команду: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./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UnixInstallScript</w:t>
      </w:r>
      <w:proofErr w:type="spellEnd"/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Установка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хотфикса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вызовет прерывание сервисов, предоставляемых сервером управления, согласитесь с предупреждением об этом: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84750" cy="876300"/>
            <wp:effectExtent l="0" t="0" r="6350" b="0"/>
            <wp:docPr id="37" name="Рисунок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По завершении установки вам будет выдано следующее сообщение и предложено перезагрузить сервер, соглашайтесь: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3100" cy="2171700"/>
            <wp:effectExtent l="0" t="0" r="0" b="0"/>
            <wp:docPr id="36" name="Рисунок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После перезагрузки установку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хотфикса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сервер управления можно будет считать завершенной, необходимо установить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криптобибилиотеки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шлюзы;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Для установки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хотфикса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криптобибилиотек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машину, выполняющую роль шлюза или шлюза совмещённого с сервером управления, выполните следующую последовательность действий: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Зайдите на шлюз через SSH;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Перейдите в экспертный режим;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Создайте на шлюзе следующие каталоги: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gost_install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/rpm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gost_install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kis</w:t>
      </w:r>
      <w:proofErr w:type="spellEnd"/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•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Скопируйте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шлюз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rmp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дистрибутива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CSP 3.6 R3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Check Point SPLAT/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GAiA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(x86/x64),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gost_install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/rpm;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•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Скопируйте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шлюз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гаммы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kis_1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gost_install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советующего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каталога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db1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db2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директории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genkpim.exe y n p,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идентичны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•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Скопируйте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VPN_R75.40VS_HF_GOST_V4.0_EA)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временную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директорию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шлюзе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•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Распакуйте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•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установочный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скрипт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./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UnixInstallScript</w:t>
      </w:r>
      <w:proofErr w:type="spellEnd"/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Установка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хотфикса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вызовет прерывание сервисов, предоставляемых шлюзом (в том числе передачу трафика через шлюз), согласитесь с предупреждением об этом;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завершении установки вам будет выдано следующие сообщение и предложено перезагрузить шлюз, соглашайтесь.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машины, выполняющей роль шлюза, сообщение будет иметь следующий вид: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9600" cy="2038350"/>
            <wp:effectExtent l="0" t="0" r="6350" b="0"/>
            <wp:docPr id="35" name="Рисунок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машины, выполняющей роль шлюза, совмещённого с сервером управления, – следующий: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8650" cy="2057400"/>
            <wp:effectExtent l="0" t="0" r="6350" b="0"/>
            <wp:docPr id="34" name="Рисунок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10) По завершении установки вам будет необходимо ввести лицензионный ключ на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это можно следующей командой: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opt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cprocsp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sbin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/ia32/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cpconfig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license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set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&lt;лицензионный ключ&gt;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просмотра статуса лицензии используется следующая команда: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/opt/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cprocsp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sbin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/ia32/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cpconfig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-license -view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CE4C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тестовой среде данный пункт можно пропустить и использовать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триальную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лицензию на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11) Если вы используете 64 разрядную версию ОС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Gaia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вам необходимо отключить технологию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SecureXL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утилиты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cpconfig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запускаемой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командой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строки.</w:t>
      </w:r>
    </w:p>
    <w:p w:rsidR="003B205A" w:rsidRPr="003B205A" w:rsidRDefault="003B205A" w:rsidP="003B20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Создание и настройка датчика псевдослучайных чисел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действия выполняются на шлюзах, в том числе шлюзах, совмещённых с сервером управления.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Зайдите на шлюз через SSH;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Перейдите в экспертный режим;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Скопируйте файл kis_1 из каталога 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gost_install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kis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каталоги 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opt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cprocsp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dsrf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/db1/ и 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opt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cprocsp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dsrf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/db2/;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Создайте датчик псевдослучайных чисел, выполнив следующею команду:</w:t>
      </w:r>
      <w:proofErr w:type="gramEnd"/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/opt/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cprocsp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sbin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/ia32/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cpconfig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-hardware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rndm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-add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cpsd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-name 'CPSDRNG' -level 0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Настройте созданный датчик псевдослучайных чисел на использование файла внешней гаммы, выполнив следующие команды: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/opt/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cprocsp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sbin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/ia32/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cpconfig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-hardware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rndm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-configure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cpsd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-add string /db1/kis_1 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/opt/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cprocsp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dsrf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/db1/kis_1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/opt/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cprocsp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sbin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/ia32/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cpconfig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-hardware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rndm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-configure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cpsd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-add string /db2/kis_1 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var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/opt/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cprocsp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dsrf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/db2/kis_1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том, что новый датчик псевдослучайных чисел был создан, можно следующей командой: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/opt/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cprocsp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sbin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/ia32/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cpconfig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-hardware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rndm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-view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4C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команды будет иметь вот такой вид и должен содержать информацию о датчике с именем CPSDRNG и максимальным уровнем приоритета, равным нулю: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5650" cy="1676400"/>
            <wp:effectExtent l="0" t="0" r="0" b="0"/>
            <wp:docPr id="33" name="Рисунок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Файл kis_1 будет расходоваться при инициализации датчика, например, на создание контейнера закрытого ключа, при добавлении сертификата уходит 2 отрезка последовательности. Отрезки последовательности берутся из конца файла, использованные отрезки удаляются.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файлов до добавления сертификата: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70350" cy="1428750"/>
            <wp:effectExtent l="0" t="0" r="6350" b="0"/>
            <wp:docPr id="32" name="Рисунок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файлов после добавления сертификата: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33850" cy="1377950"/>
            <wp:effectExtent l="0" t="0" r="0" b="0"/>
            <wp:docPr id="31" name="Рисунок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5A" w:rsidRPr="003B205A" w:rsidRDefault="003B205A" w:rsidP="003B20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Настройка VPN </w:t>
      </w:r>
    </w:p>
    <w:p w:rsidR="003B205A" w:rsidRPr="003B205A" w:rsidRDefault="003B205A" w:rsidP="003B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5A" w:rsidRPr="003B205A" w:rsidRDefault="003B205A" w:rsidP="003B205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20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Настройка VPN с использованием сертификатов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настройки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 с аутентификацией партнеров по сертификатам необходимо выполнить следующую последовательность действий: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Установить специальную версию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SmartConsole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(файл с именем: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SmartConsole_GOST_R75.40VS_EA);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Зайти на сервер управления с помощью данной утилиты;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Создать новое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96435" cy="4144786"/>
            <wp:effectExtent l="0" t="0" r="4445" b="8255"/>
            <wp:docPr id="30" name="Рисунок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962" cy="415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Поместить в создаваемое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шлюзы, между которыми будет строиться VPN соединение: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29014" cy="4175501"/>
            <wp:effectExtent l="0" t="0" r="0" b="0"/>
            <wp:docPr id="29" name="Рисунок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10" cy="417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Настроить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шифрования: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6047" cy="4191558"/>
            <wp:effectExtent l="0" t="0" r="0" b="0"/>
            <wp:docPr id="28" name="Рисунок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865" cy="419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Предлагается 3 варианта: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отличающихся используемыми режимами шифрования, можно использовать любой (поддерживаются всеми версиями, для которых есть ГОСТ, кроме R65.50);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Legacy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совместимости с ГОСТ на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R65.50, если есть необходимость построения VPN туннелей со шлюзами, функционирующими на данной версии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Нажать кнопку «ОК», тем самым создав новое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Список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выглядеть примерно вот так: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72028" cy="3095068"/>
            <wp:effectExtent l="0" t="0" r="0" b="0"/>
            <wp:docPr id="27" name="Рисунок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92" cy="309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После создания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добавления в него шлюзов, необходимо внести в конфигурацию сервера управления сведения о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ГОСТовом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 сертификации, который будет выпускать сертификаты для наших шлюзов.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в конфигурацию новый доверенный центр сертификации: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3975100"/>
            <wp:effectExtent l="0" t="0" r="0" b="6350"/>
            <wp:docPr id="26" name="Рисунок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В случае если CRL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Distribution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примере это сервер центра сертификации) находится за одним из шлюзов и другие шлюзы будут соединяться с ним через VPN-соединение, эти шлюзы не смогут загрузить CRL, потому что не смогут построить VPN из-за невозможности проверки сертификата первого шлюза.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Получиться замкнутый круг.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 отключить проверку CRL для этого центра сертификации. Для этого необходимо снять все флажки в разделе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Retrieve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CRL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 вкладке OPSEC PKI: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3975100"/>
            <wp:effectExtent l="0" t="0" r="0" b="6350"/>
            <wp:docPr id="25" name="Рисунок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можно вынести CRL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Distribution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пределы VPN домена защищающего его шлюза, что бы другие шлюзы обращались к нему не через VPN соединение.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Выгрузите корневой сертификат центра сертификации в формате DER и добавьте его в конфигурацию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2650" cy="3187700"/>
            <wp:effectExtent l="0" t="0" r="6350" b="0"/>
            <wp:docPr id="24" name="Рисунок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524000"/>
            <wp:effectExtent l="0" t="0" r="0" b="0"/>
            <wp:docPr id="23" name="Рисунок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После добавления нового центра сертификации необходимо выпустить сертификаты для шлюзов.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выпуска и добавления сертификатов для кластера 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некластеризованных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шлюзов немного отличается.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кластера шлюзов сертификаты выпускаются на КАЖДЫЙ член кластера. Для выпуска сертификата выполните следующую последовательность действий: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Откройте окно свойств объекта кластера шлюзов;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Перейдите во вкладку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Cluster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Members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Щелкните два раза по объекту члена кластера;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открывшемся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окне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Cluster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Member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Properties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перейдите во вкладку «VPN» и в поле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stored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Gateway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нажмите кнопку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Add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90000" cy="4899650"/>
            <wp:effectExtent l="0" t="0" r="0" b="0"/>
            <wp:docPr id="22" name="Рисунок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333" cy="49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Введите имя сертификата;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поле «CA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enroll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from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выберете добавленный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ГОСТовый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сертификации и нажмите кнопку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Generate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Заполните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Distinguished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запроса, например: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95650" cy="2362200"/>
            <wp:effectExtent l="0" t="0" r="0" b="0"/>
            <wp:docPr id="21" name="Рисунок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Будет сгенерирован запрос на сертификат, нажмите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Copy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Clipboard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2750" cy="2667000"/>
            <wp:effectExtent l="0" t="0" r="0" b="0"/>
            <wp:docPr id="20" name="Рисунок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Вставьте запрос на сертификат в поле «Сохраненный запрос» на портале центра сертификации и нажмите выдать: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9050" cy="4095750"/>
            <wp:effectExtent l="0" t="0" r="6350" b="0"/>
            <wp:docPr id="19" name="Рисунок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Сохраните файл сертификата в формате DER: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1350" cy="1790700"/>
            <wp:effectExtent l="0" t="0" r="6350" b="0"/>
            <wp:docPr id="18" name="Рисунок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 поле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List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stored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Security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Gateway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нажмите кнопку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Complete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открывшемся окне выберете сохраненный файл сертификата: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0" cy="4762500"/>
            <wp:effectExtent l="0" t="0" r="0" b="0"/>
            <wp:docPr id="17" name="Рисунок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Примите сертификат: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2750" cy="2667000"/>
            <wp:effectExtent l="0" t="0" r="0" b="0"/>
            <wp:docPr id="16" name="Рисунок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Повторите данную последовательность действий для каждого члена кластера.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 сертификата для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некластерированного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шлюза запрос на сертификат создается в окне свойств шлюза, раздел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VPN», графа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Repository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Available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Gateway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Также нажмите клавишу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Add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только в случае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некластерированного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шлюза будет выбор, где будут храниться ключи шифрования. В таком случае необходимо выбрать графу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Module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остальном процедура полностью аналогична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вышеописанной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4550" cy="2914650"/>
            <wp:effectExtent l="0" t="0" r="6350" b="0"/>
            <wp:docPr id="15" name="Рисунок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добавления сертификатов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некластерированный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 уже готов к построению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 после установки политики, но в случае кластера это еще не все.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шифрует трафик, передаваемый между членами кластера и между библиотеками на шлюзе, используя для этого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некластеризованного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шлюза, в качестве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тот сертификат, который был выпущен и добавлен на шлюз. В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кластера для этих целей может быть использован только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необходимо сгенерировать и внести в конфигурацию;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11) Для генерации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выполнить следующую последовательность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окно свойств объекта шлюза, в разделе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VPN» в графе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Repository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Available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Gateway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выбрать сертификат, выданный шлюзу внутренним центром сертификации (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internal_ca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нажать кнопку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View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7543" cy="5265512"/>
            <wp:effectExtent l="0" t="0" r="4445" b="0"/>
            <wp:docPr id="14" name="Рисунок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39" cy="526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открывшемся окне свойств сертификата необходимо найти первую строчку с SHA-1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хешем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сертификата, она понадобится для генерации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2750" cy="2667000"/>
            <wp:effectExtent l="0" t="0" r="0" b="0"/>
            <wp:docPr id="13" name="Рисунок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любом шлюзе с установленным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экспертного режима необходимо выполнить команду:</w:t>
      </w:r>
      <w:proofErr w:type="gramEnd"/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</w:t>
      </w:r>
      <w:proofErr w:type="gram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/opt/cprocsp/bin/ia32/cp-genpsk.sh 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machine_name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 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net_id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 &lt;expiry&gt; 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Site_ID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,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ab/>
        <w:t>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machine_name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&gt; - 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имя</w:t>
      </w:r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шлюза</w:t>
      </w:r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net_id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- неописанный, но обязательный параметр, должно стоять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Net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причем, если вставить параметр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Net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прописной буквы, вывод команды будет корректным, но сгенерированный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Site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Key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работать НЕ БУДЕТ;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expiry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&gt; - срок действия ключа в месяцах, максимальное значение 6;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Site_ID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- первая срока с SHA-1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хешем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сертификата.</w:t>
      </w:r>
    </w:p>
    <w:p w:rsid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 выполнения и вывода команды: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[Expert@FW1-Node-1:0]#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bash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/opt/cprocsp/bin/ia32/cp-genpsk.sh FW1-Cluster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32:56:3E:12:A8:D6:6C:EF:47:23:30:7C:17:53:ED:47:1E:BD:7F:7D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genpsk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UTC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Wed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Jun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12:15:53 2013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FW1-Cluster. 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Net.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Number of stations 1.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Stations: 32563E12A8D66CEF4723307C1753ED471EBD7F7D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Part 0.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Valid for (months) 6.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FW1-Cluster UTC Wed Jun 26 12:15:53 2013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32563E12A8D66CEF4723307C1753ED471EBD7F7D part 0 valid for (months) 6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ru-RU"/>
        </w:rPr>
        <w:t>W6426WLHP3C8TM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W6426WLHP3C8TM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W6426WLHP3C8TM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genpsk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UTC Wed Jun 26 12:15:53 2013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FW1-Cluster. Net.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Number of stations 1.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Stations: 32563E12A8D66CEF4723307C1753ED471EBD7F7D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Part 1.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Valid for (months) 6.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FW1-Cluster UTC Wed Jun 26 12:15:53 2013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32563E12A8D66CEF4723307C1753ED471EBD7F7D part 1 valid for (months) 6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41NKET2QC6B3NW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41NKET2QC6B3NW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41NKET2QC6B3NW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•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сгенерированного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Site Key,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совместить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конфигурацию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кластера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часть помечена зеленым, вторая часть помечена красным. Совмещать их нужно так: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W6426WLHP3C8TM</w:t>
      </w:r>
      <w:r w:rsidRPr="003B20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41NKET2QC6B3NW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повторно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сгенирирован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Истек срок действия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VPN был включен и выключен;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выданный внутренним центром сертификации (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internal_ca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 обновлен.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После того как у вас появился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необходимо внести в конфигурацию кластера. Откройте окно свойств объекта кластера, раздел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VPN», графа «VPN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Advanced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нажмите кнопку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Pre-Shared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Secret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разделе «GOST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09320" cy="5201107"/>
            <wp:effectExtent l="0" t="0" r="0" b="0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823" cy="520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 открывшемся окне введите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нажмите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3600" cy="1981200"/>
            <wp:effectExtent l="0" t="0" r="6350" b="0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12) Теперь можно установить политики на шлюзы и проверить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того, что VPN успешно собрался. В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логах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присутствовать сообщения об успешной установке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инициализации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криптобиблиотек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сообщения типов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Encrypt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Decrypt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трафика, передаваемого через VPN соединение. Примеры сообщений: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9782" cy="4337914"/>
            <wp:effectExtent l="0" t="0" r="0" b="5715"/>
            <wp:docPr id="10" name="Рисунок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338" cy="434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9705" cy="4334702"/>
            <wp:effectExtent l="0" t="0" r="0" b="8890"/>
            <wp:docPr id="9" name="Рисунок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503" cy="434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76993" cy="4262411"/>
            <wp:effectExtent l="0" t="0" r="0" b="5080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201" cy="426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13) Если политика установилась без ошибок и данные сообщения в логах присутствуют, то поздравляю вас, вам успешно удалось настроить VPN с использованием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шифрования.</w:t>
      </w:r>
    </w:p>
    <w:p w:rsidR="003B205A" w:rsidRPr="003B205A" w:rsidRDefault="003B205A" w:rsidP="003B205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20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Настройка VPN с использованием пароля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 силу стечения обстоятельств у вас нет желания или возможности заморачиваться с сертификатами, можно настроить аутентификацию партнеров с использованием парольной фразы. Крайне не рекомендуется использование данного варианта при большом количестве шлюзов в силу сложности работы с большим количеством паролей, а так как пароль необходимо указывать для каждой пары шлюзов, их количество может быть поистине колоссальным. Итак, чтобы настроить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ГОСТовый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 с использованием пароля, необходимо выполнить следующую последовательность действий: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Установить специальную версию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SmartConsole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(файл с именем: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SmartConsole_GOST_R75.40VS_EA);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Зайти на сервер управления с помощью данной утилиты;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Создать новое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99544" cy="4147718"/>
            <wp:effectExtent l="0" t="0" r="1270" b="5715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035" cy="415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Поместить в создаваемое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шлюзы, между которыми будет строиться VPN соединение: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7216" cy="4183234"/>
            <wp:effectExtent l="0" t="0" r="1905" b="8255"/>
            <wp:docPr id="6" name="Рисунок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728" cy="418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Настроить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шифрования: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4956" cy="4199959"/>
            <wp:effectExtent l="0" t="0" r="3175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222" cy="420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Предлагается 3 варианта: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 отличающихся используемыми режимами шифрования, можно использовать любой (поддерживаются всеми версиями, для которых есть ГОСТ, кроме R65.50);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Legacy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режим совместимости с ГОСТ на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R65.50, если есть необходимость построения VPN туннелей со шлюзами, функционирующими на данной версии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Установить в настройках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пароля для аутентификации.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это в свойствах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Advanced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Settings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пункт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Shared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Secret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57369" cy="4296509"/>
            <wp:effectExtent l="0" t="0" r="0" b="889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49" cy="429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Нажать кнопку «ОК», тем самым создав новое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Список VPN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выглядеть примерно вот так: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9796" cy="3301216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078" cy="330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Сгенерировать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шлюза, как это прописано в разделе 5.1 пункт 11. В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кластера шлюзов генерируется один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кластер. Если у вас на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некластеризованном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шлюзе есть установленный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ГОСТовый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сертификат, то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шлюза можно не генерировать. Для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некластеризованных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шлюзов может использоваться как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предпочтительнее и, если есть сертификат, будет использован именно он;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После генерации и установки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сгенерировать пароль для пары шлюзов. В отличие от «традиционной» настройки VPN на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Check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настройке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 нельзя использовать произвольный пароль, его нужно сгенерировать по аналогии с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сгенерировать пароль для пары шлюзов, выполните следующую последовательность действий: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любом шлюзе с установленным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КриптоПро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экспертного режима необходимо выполнить команду:</w:t>
      </w:r>
      <w:proofErr w:type="gramEnd"/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bash</w:t>
      </w:r>
      <w:proofErr w:type="gram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/opt/cprocsp/bin/ia32/cp-genpsk.sh 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pair_name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 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net_id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 &lt;expiry&gt; &lt;GW_1_Site_ID&gt; &lt;GW_2_Site_ID&gt;</w:t>
      </w: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CE4C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pair_name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&gt; - имя пары шлюзов;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net_id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- </w:t>
      </w:r>
      <w:proofErr w:type="gram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неописанный</w:t>
      </w:r>
      <w:proofErr w:type="gram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 обязательный параметр, должно стоять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Net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причем если вставить параметр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Net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прописной буквы вывод команды будет корректным, но сгенерированный пароль работать НЕ БУДЕТ;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>&lt;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expiry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&gt; - срок действия ключа в месяцах, максимальное значение 6;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&lt;GW_1_Site_ID&gt; - первая срока с SHA-1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хешем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сертификата первого шлюза пары;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o</w:t>
      </w:r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&lt;GW_2_Site_ID&gt; - первая срока с SHA-1 </w:t>
      </w:r>
      <w:proofErr w:type="spellStart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>хешем</w:t>
      </w:r>
      <w:proofErr w:type="spellEnd"/>
      <w:r w:rsidRPr="003B205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сертификата второго шлюза пары.</w:t>
      </w:r>
    </w:p>
    <w:p w:rsidR="003B205A" w:rsidRPr="003B205A" w:rsidRDefault="003B205A" w:rsidP="003B2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B205A" w:rsidRPr="003B205A" w:rsidRDefault="003B205A" w:rsidP="003B20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Какой-либо принципиальной разницы в том, какой шлюз первый, а какой второй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поле &lt;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pair_name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можно заполнить произвольно.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 выполнения и вывода команды: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Expert@FW1-Node-1:0]#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bash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/opt/cprocsp/bin/ia32/cp-genpsk.sh FW1-FW2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32:56:3E:12: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A8:D6:6C:EF:47:23:30:7C:17:53:ED:47:1E:BD:7F:7D A6:F0:24:9A:16:AA:7F:42:9A:3A:A2:83:66:FA:67:E9:75:08:46:1B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genpsk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UTC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Sat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Jun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11:17:26 2013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FW1-FW2. 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Net.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Number of stations 2.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Stations: 32563E12A8D66CEF4723307C1753ED471EBD7F7D A6F0249A16AA7F429A3AA28366FA67E97508461B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Part 0.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Valid for (months) 6.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FW1-FW2 UTC Sat Jun 29 11:17:26 2013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32563E12A8D66CEF4723307C1753ED471EBD7F7D part 0 valid for (months) 6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ru-RU"/>
        </w:rPr>
        <w:t>BC1HGFATY4N6QM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BC1HGFATY4N6QM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BC1HGFATY4N6QM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FW1-FW2 UTC Sat Jun 29 11:17:26 2013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A6F0249A16AA7F429A3AA28366FA67E97508461B part 0 valid for (months) 6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ZPYLCHU36QNZNM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ZPYLCHU36QNZNM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ZPYLCHU36QNZNM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genpsk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UTC Sat Jun 29 11:17:26 2013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FW1-FW2. Net.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Number of stations 2.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Stations: 32563E12A8D66CEF4723307C1753ED471EBD7F7D A6F0249A16AA7F429A3AA28366FA67E97508461B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Part 1.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Valid for (months) 6.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FW1-FW2 UTC Sat Jun 29 11:17:26 2013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32563E12A8D66CEF4723307C1753ED471EBD7F7D part 1 valid for (months) 6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WKDHN8MRYD599U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WKDHN8MRYD599U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WKDHN8MRYD599U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FW1-FW2 UTC Sat Jun 29 11:17:26 2013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A6F0249A16AA7F429A3AA28366FA67E97508461B part 1 valid for (months) 6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color w:val="FFA500"/>
          <w:sz w:val="24"/>
          <w:szCs w:val="24"/>
          <w:lang w:val="en-US" w:eastAsia="ru-RU"/>
        </w:rPr>
        <w:t>FN4T4X8Z5YRT0U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FN4T4X8Z5YRT0U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FN4T4X8Z5YRT0U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•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сгенерированного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пароля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совместить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конфигурацию</w:t>
      </w:r>
      <w:r w:rsidRPr="003B20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часть помечена зеленым, вторая часть помечена красным, третья честь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помечена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синим, четвертая – оранжевым, но совмещаются они, в отличие от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 порядку, а так: часть 1 + часть 3 + часть 2 + часть 4, пример совмещения частей: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BC1HGFATY4N6QM</w:t>
      </w:r>
      <w:r w:rsidRPr="003B205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WKDHN8MRYD599U</w:t>
      </w:r>
      <w:r w:rsidRPr="003B20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ZPYLCHU36QNZNM</w:t>
      </w:r>
      <w:r w:rsidRPr="003B205A">
        <w:rPr>
          <w:rFonts w:ascii="Times New Roman" w:eastAsia="Times New Roman" w:hAnsi="Times New Roman" w:cs="Times New Roman"/>
          <w:color w:val="FFA500"/>
          <w:sz w:val="24"/>
          <w:szCs w:val="24"/>
          <w:lang w:eastAsia="ru-RU"/>
        </w:rPr>
        <w:t>FN4T4X8Z5YRT0U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Пароль должен быть повторно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сгенирирован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 срок действия пароля;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VPN был включен и выключен;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Сертификат выданный внутренним центром сертификации (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internal_ca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 обновлен.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После того как у вас появился пароль, его необходимо внести в конфигурацию.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окно свойств шлюза, раздел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IPSec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VPN», нажмите кнопку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Traditional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mode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configuration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установите флажок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Pre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Shared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Secret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08269" cy="5483331"/>
            <wp:effectExtent l="0" t="0" r="2540" b="3175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594" cy="548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Нажмите кнопку «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Edit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Secrets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введите сгенерированный ключ для другого члена пары шлюзов и нажмите «ОК»: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98541" cy="5365671"/>
            <wp:effectExtent l="0" t="0" r="0" b="6985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499" cy="536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Если у вас есть шлюзы, находящиеся под управлением других серверов управления, как в примере, повторите операцию добавления ключа на них;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13) Теперь можно установить политики на шлюзы и проверить </w:t>
      </w:r>
      <w:proofErr w:type="spellStart"/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того, что VPN успешно собрался. 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логах должны присутствовать сообщения об успешной установке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Key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Site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инициализации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криптобиблиотек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сообщения типов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Encrypt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Decrypt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трафика, передаваемого через VPN соединение.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14) Если политика установилась без ошибок и данные сообщения в логах присутствуют, то поздравляю вас, вам успешно удалось настроить VPN с использованием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ГОСТового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шифрования.</w:t>
      </w:r>
      <w:proofErr w:type="gramEnd"/>
    </w:p>
    <w:p w:rsidR="003B205A" w:rsidRPr="003B205A" w:rsidRDefault="003B205A" w:rsidP="003B20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P.S. Необходимо ли проводить контроль встраивания </w:t>
      </w:r>
      <w:proofErr w:type="spellStart"/>
      <w:r w:rsidRPr="003B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криптосредств</w:t>
      </w:r>
      <w:proofErr w:type="spellEnd"/>
      <w:r w:rsidRPr="003B2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A37AB0" w:rsidRDefault="003B205A" w:rsidP="003B205A"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 «Необходимо ли проводить контроль встраивания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возникает при организации защиты персональных данных. Документ «Положение ПКЗ-2005» обязывает нас производить контроль встраивания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использования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информации, если обязательность защиты обусловлена законодательством Российской Федерации. Однако</w:t>
      </w:r>
      <w:proofErr w:type="gram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документ «Методические </w:t>
      </w:r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рекомендации по обеспечению с помощью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персональных данных при их обработке в информационных системах персональных данных с использованием средств автоматизации», где в разделе 5 приведены требования по контролю встраивания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их использовании для защиты персональных данных. Исходя из требований, следует, что при правильно составленной модели угроз выполнять контроль встраивания </w:t>
      </w:r>
      <w:proofErr w:type="spellStart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3B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необязательно. </w:t>
      </w:r>
      <w:bookmarkStart w:id="1" w:name="_GoBack"/>
      <w:bookmarkEnd w:id="1"/>
    </w:p>
    <w:sectPr w:rsidR="00A3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82"/>
    <w:rsid w:val="003B205A"/>
    <w:rsid w:val="005A43FE"/>
    <w:rsid w:val="0090563D"/>
    <w:rsid w:val="00A37AB0"/>
    <w:rsid w:val="00CA7382"/>
    <w:rsid w:val="00C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20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B20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2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20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205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B2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0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3B205A"/>
    <w:rPr>
      <w:rFonts w:ascii="Courier New" w:eastAsia="Times New Roman" w:hAnsi="Courier New" w:cs="Courier New"/>
      <w:sz w:val="20"/>
      <w:szCs w:val="20"/>
    </w:rPr>
  </w:style>
  <w:style w:type="character" w:customStyle="1" w:styleId="keyword">
    <w:name w:val="keyword"/>
    <w:basedOn w:val="a0"/>
    <w:rsid w:val="003B205A"/>
  </w:style>
  <w:style w:type="character" w:customStyle="1" w:styleId="string">
    <w:name w:val="string"/>
    <w:basedOn w:val="a0"/>
    <w:rsid w:val="003B205A"/>
  </w:style>
  <w:style w:type="paragraph" w:styleId="a4">
    <w:name w:val="Balloon Text"/>
    <w:basedOn w:val="a"/>
    <w:link w:val="a5"/>
    <w:uiPriority w:val="99"/>
    <w:semiHidden/>
    <w:unhideWhenUsed/>
    <w:rsid w:val="003B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20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B20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2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20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205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B2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0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3B205A"/>
    <w:rPr>
      <w:rFonts w:ascii="Courier New" w:eastAsia="Times New Roman" w:hAnsi="Courier New" w:cs="Courier New"/>
      <w:sz w:val="20"/>
      <w:szCs w:val="20"/>
    </w:rPr>
  </w:style>
  <w:style w:type="character" w:customStyle="1" w:styleId="keyword">
    <w:name w:val="keyword"/>
    <w:basedOn w:val="a0"/>
    <w:rsid w:val="003B205A"/>
  </w:style>
  <w:style w:type="character" w:customStyle="1" w:styleId="string">
    <w:name w:val="string"/>
    <w:basedOn w:val="a0"/>
    <w:rsid w:val="003B205A"/>
  </w:style>
  <w:style w:type="paragraph" w:styleId="a4">
    <w:name w:val="Balloon Text"/>
    <w:basedOn w:val="a"/>
    <w:link w:val="a5"/>
    <w:uiPriority w:val="99"/>
    <w:semiHidden/>
    <w:unhideWhenUsed/>
    <w:rsid w:val="003B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yptopro.ru/sites/default/files/private/csp/36R3/7491/splat-gaia.tgz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image" Target="media/image25.png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theme" Target="theme/theme1.xml"/><Relationship Id="rId7" Type="http://schemas.openxmlformats.org/officeDocument/2006/relationships/hyperlink" Target="http://www.cryptopro.ru/certsrv/" TargetMode="External"/><Relationship Id="rId12" Type="http://schemas.openxmlformats.org/officeDocument/2006/relationships/hyperlink" Target="http://www.cryptopro.ru/sites/default/files/private/csp/36R3/7491/CSPSetup.exe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2" Type="http://schemas.microsoft.com/office/2007/relationships/stylesWithEffects" Target="stylesWithEffects.xml"/><Relationship Id="rId16" Type="http://schemas.openxmlformats.org/officeDocument/2006/relationships/hyperlink" Target="http://www.cryptopro.ru/sites/default/files/private/csp/36R3/7491/doc.zip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image" Target="media/image27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sterlab.ru/CheckPoint/Knowledgebase/GOST-VPN-on-Check-Point/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" Type="http://schemas.openxmlformats.org/officeDocument/2006/relationships/hyperlink" Target="http://www.cryptopro.ru/forum2/default.aspx?g=posts&amp;t=1534" TargetMode="External"/><Relationship Id="rId15" Type="http://schemas.openxmlformats.org/officeDocument/2006/relationships/hyperlink" Target="http://ngfw.ru/2013/gost-ipsec-v4-r75-40vs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hyperlink" Target="http://www.s-terra.com/documents/R311/Client/CSP_VPN_Client_Admin_Guide_cp.pdf" TargetMode="External"/><Relationship Id="rId14" Type="http://schemas.openxmlformats.org/officeDocument/2006/relationships/hyperlink" Target="https://supportcenter.checkpoint.com/supportcenter/portal/user/anon/page/default.psml/media-type/html?action=portlets.DCFileAction&amp;eventSubmit_doGetdcdetails=&amp;fileid=18503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8" Type="http://schemas.openxmlformats.org/officeDocument/2006/relationships/hyperlink" Target="http://www.s-terra.com/documents/R31/Gate/CSP_VPN_Appendix.pdf" TargetMode="External"/><Relationship Id="rId51" Type="http://schemas.openxmlformats.org/officeDocument/2006/relationships/image" Target="media/image3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33</Pages>
  <Words>4397</Words>
  <Characters>25063</Characters>
  <Application>Microsoft Office Word</Application>
  <DocSecurity>0</DocSecurity>
  <Lines>208</Lines>
  <Paragraphs>58</Paragraphs>
  <ScaleCrop>false</ScaleCrop>
  <Company/>
  <LinksUpToDate>false</LinksUpToDate>
  <CharactersWithSpaces>29402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Наталья Павловна</dc:creator>
  <cp:keywords/>
  <dc:description/>
  <cp:lastModifiedBy>Мовчан Наталья Павловна</cp:lastModifiedBy>
  <cp:revision>5</cp:revision>
  <dcterms:created xsi:type="dcterms:W3CDTF">2013-07-11T09:04:00Z</dcterms:created>
  <dcterms:modified xsi:type="dcterms:W3CDTF">2013-07-17T07:02:00Z</dcterms:modified>
</cp:coreProperties>
</file>